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7C" w:rsidRDefault="007D5D7C" w:rsidP="007D5D7C">
      <w:pPr>
        <w:pStyle w:val="ConsPlusNormal"/>
        <w:jc w:val="center"/>
        <w:outlineLvl w:val="1"/>
      </w:pPr>
      <w:r>
        <w:t>VI. ДОСУДЕБНОЕ (ВНЕСУДЕБНОЕ) ОБЖАЛОВАНИЕ</w:t>
      </w:r>
    </w:p>
    <w:p w:rsidR="007D5D7C" w:rsidRDefault="007D5D7C" w:rsidP="007D5D7C">
      <w:pPr>
        <w:pStyle w:val="ConsPlusNormal"/>
        <w:jc w:val="center"/>
      </w:pPr>
      <w:r>
        <w:t>ЗАЯВИТЕЛЕМ РЕШЕНИЙ И ДЕЙСТВИЙ (БЕЗДЕЙСТВИЯ) УПОЛНОМОЧЕННОГО</w:t>
      </w:r>
    </w:p>
    <w:p w:rsidR="007D5D7C" w:rsidRDefault="007D5D7C" w:rsidP="007D5D7C">
      <w:pPr>
        <w:pStyle w:val="ConsPlusNormal"/>
        <w:jc w:val="center"/>
      </w:pPr>
      <w:r>
        <w:t>ОРГАНА, ДОЛЖНОСТНОГО ЛИЦА УПОЛНОМОЧЕННОГО ОРГАНА</w:t>
      </w:r>
    </w:p>
    <w:p w:rsidR="007D5D7C" w:rsidRDefault="007D5D7C" w:rsidP="007D5D7C">
      <w:pPr>
        <w:pStyle w:val="ConsPlusNormal"/>
        <w:jc w:val="center"/>
      </w:pPr>
      <w:r>
        <w:t>ЛИБО ГОСУДАРСТВЕННОГО ГРАЖДАНСКОГО СЛУЖАЩЕГО</w:t>
      </w:r>
    </w:p>
    <w:p w:rsidR="007D5D7C" w:rsidRDefault="007D5D7C" w:rsidP="007D5D7C">
      <w:pPr>
        <w:pStyle w:val="ConsPlusNormal"/>
        <w:jc w:val="both"/>
      </w:pPr>
    </w:p>
    <w:p w:rsidR="007D5D7C" w:rsidRDefault="007D5D7C" w:rsidP="007D5D7C">
      <w:pPr>
        <w:pStyle w:val="ConsPlusNormal"/>
        <w:ind w:firstLine="540"/>
        <w:jc w:val="both"/>
      </w:pPr>
      <w:r>
        <w:t>60. Заявитель имеет право подать жалобу на решение и (или) действие (бездействие) уполномоченного органа, должностного лица уполномоченного органа либо государственного гражданского служащего при предоставлении государственной услуги (далее - жалоба).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61. Предметом жалобы </w:t>
      </w:r>
      <w:proofErr w:type="gramStart"/>
      <w:r>
        <w:t>являются</w:t>
      </w:r>
      <w:proofErr w:type="gramEnd"/>
      <w:r>
        <w:t xml:space="preserve"> в том числе следующие решения и действия (бездействие):</w:t>
      </w:r>
    </w:p>
    <w:p w:rsidR="007D5D7C" w:rsidRDefault="007D5D7C" w:rsidP="007D5D7C">
      <w:pPr>
        <w:pStyle w:val="ConsPlusNormal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7D5D7C" w:rsidRDefault="007D5D7C" w:rsidP="007D5D7C">
      <w:pPr>
        <w:pStyle w:val="ConsPlusNormal"/>
        <w:ind w:firstLine="540"/>
        <w:jc w:val="both"/>
      </w:pPr>
      <w:r>
        <w:t>2) нарушение срока предоставления государственной услуги;</w:t>
      </w:r>
    </w:p>
    <w:p w:rsidR="007D5D7C" w:rsidRDefault="007D5D7C" w:rsidP="007D5D7C">
      <w:pPr>
        <w:pStyle w:val="ConsPlusNormal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для предоставления государственной услуги;</w:t>
      </w:r>
    </w:p>
    <w:p w:rsidR="007D5D7C" w:rsidRDefault="007D5D7C" w:rsidP="007D5D7C">
      <w:pPr>
        <w:pStyle w:val="ConsPlusNormal"/>
        <w:ind w:firstLine="540"/>
        <w:jc w:val="both"/>
      </w:pPr>
      <w:r>
        <w:t>4) отказ в приеме у заявителя документов, предоставление которых для предоставления государственной услуги предусмотрено нормативными правовыми актами Российской Федерации;</w:t>
      </w:r>
    </w:p>
    <w:p w:rsidR="007D5D7C" w:rsidRDefault="007D5D7C" w:rsidP="007D5D7C">
      <w:pPr>
        <w:pStyle w:val="ConsPlusNormal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7D5D7C" w:rsidRDefault="007D5D7C" w:rsidP="007D5D7C">
      <w:pPr>
        <w:pStyle w:val="ConsPlusNormal"/>
        <w:ind w:firstLine="540"/>
        <w:jc w:val="both"/>
      </w:pPr>
      <w: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t>7) отказ уполномоченного органа, должностного лица уполномоченного органа, государственного гражданского служащего в исправлении допущенных опечаток и (или)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7D5D7C" w:rsidRDefault="007D5D7C" w:rsidP="007D5D7C">
      <w:pPr>
        <w:pStyle w:val="ConsPlusNormal"/>
        <w:ind w:firstLine="540"/>
        <w:jc w:val="both"/>
      </w:pPr>
      <w:r>
        <w:t>62. Жалоба подается в уполномоченный орган в письменной форме на бумажном носителе, в том числе при личном приеме заявителя, или в электронном виде.</w:t>
      </w:r>
    </w:p>
    <w:p w:rsidR="007D5D7C" w:rsidRDefault="007D5D7C" w:rsidP="007D5D7C">
      <w:pPr>
        <w:pStyle w:val="ConsPlusNormal"/>
        <w:ind w:firstLine="540"/>
        <w:jc w:val="both"/>
      </w:pPr>
      <w:bookmarkStart w:id="0" w:name="P401"/>
      <w:bookmarkEnd w:id="0"/>
      <w:r>
        <w:t xml:space="preserve">63.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t>представлена</w:t>
      </w:r>
      <w:proofErr w:type="gramEnd"/>
      <w:r>
        <w:t>:</w:t>
      </w:r>
    </w:p>
    <w:p w:rsidR="007D5D7C" w:rsidRDefault="007D5D7C" w:rsidP="007D5D7C">
      <w:pPr>
        <w:pStyle w:val="ConsPlusNormal"/>
        <w:ind w:firstLine="540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7D5D7C" w:rsidRDefault="007D5D7C" w:rsidP="007D5D7C">
      <w:pPr>
        <w:pStyle w:val="ConsPlusNormal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7D5D7C" w:rsidRDefault="007D5D7C" w:rsidP="007D5D7C">
      <w:pPr>
        <w:pStyle w:val="ConsPlusNormal"/>
        <w:jc w:val="both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05.12.2016 N 1524)</w:t>
      </w:r>
    </w:p>
    <w:p w:rsidR="007D5D7C" w:rsidRDefault="007D5D7C" w:rsidP="007D5D7C">
      <w:pPr>
        <w:pStyle w:val="ConsPlusNormal"/>
        <w:ind w:firstLine="540"/>
        <w:jc w:val="both"/>
      </w:pPr>
      <w: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D5D7C" w:rsidRDefault="007D5D7C" w:rsidP="007D5D7C">
      <w:pPr>
        <w:pStyle w:val="ConsPlusNormal"/>
        <w:ind w:firstLine="540"/>
        <w:jc w:val="both"/>
      </w:pPr>
      <w:r>
        <w:t>64. Жалоба в письменной форме может быть также направлена по почте.</w:t>
      </w:r>
    </w:p>
    <w:p w:rsidR="007D5D7C" w:rsidRDefault="007D5D7C" w:rsidP="007D5D7C">
      <w:pPr>
        <w:pStyle w:val="ConsPlusNormal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D5D7C" w:rsidRDefault="007D5D7C" w:rsidP="007D5D7C">
      <w:pPr>
        <w:pStyle w:val="ConsPlusNormal"/>
        <w:ind w:firstLine="540"/>
        <w:jc w:val="both"/>
      </w:pPr>
      <w:r>
        <w:t>В электронном виде жалоба может быть подана заявителем с использованием официального сайта уполномоченного органа, порталов государственных и муниципальных услуг.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При подаче жалобы в электронном виде документы, указанные в </w:t>
      </w:r>
      <w:hyperlink w:anchor="P401" w:history="1">
        <w:r>
          <w:rPr>
            <w:color w:val="0000FF"/>
          </w:rPr>
          <w:t>пункте 63</w:t>
        </w:r>
      </w:hyperlink>
      <w: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7D5D7C" w:rsidRDefault="007D5D7C" w:rsidP="007D5D7C">
      <w:pPr>
        <w:pStyle w:val="ConsPlusNormal"/>
        <w:ind w:firstLine="540"/>
        <w:jc w:val="both"/>
      </w:pPr>
      <w:r>
        <w:t>65. Жалоба должна содержать:</w:t>
      </w:r>
    </w:p>
    <w:p w:rsidR="007D5D7C" w:rsidRDefault="007D5D7C" w:rsidP="007D5D7C">
      <w:pPr>
        <w:pStyle w:val="ConsPlusNormal"/>
        <w:ind w:firstLine="540"/>
        <w:jc w:val="both"/>
      </w:pPr>
      <w:r>
        <w:t>а)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решения и действия (бездействие) которых обжалуются;</w:t>
      </w:r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lastRenderedPageBreak/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D5D7C" w:rsidRDefault="007D5D7C" w:rsidP="007D5D7C">
      <w:pPr>
        <w:pStyle w:val="ConsPlusNormal"/>
        <w:ind w:firstLine="540"/>
        <w:jc w:val="both"/>
      </w:pPr>
      <w:r>
        <w:t>в) сведения об обжалуемых решениях и действиях (бездействии) уполномоченного органа, должностного лица уполномоченного органа либо государственного гражданского служащего;</w:t>
      </w:r>
    </w:p>
    <w:p w:rsidR="007D5D7C" w:rsidRDefault="007D5D7C" w:rsidP="007D5D7C">
      <w:pPr>
        <w:pStyle w:val="ConsPlusNormal"/>
        <w:ind w:firstLine="540"/>
        <w:jc w:val="both"/>
      </w:pPr>
      <w:r>
        <w:t>г) доводы, на основании которых заявитель не согласен с решением и действиями (бездействием) уполномоченного органа, должностного лица уполномоченного органа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7D5D7C" w:rsidRDefault="007D5D7C" w:rsidP="007D5D7C">
      <w:pPr>
        <w:pStyle w:val="ConsPlusNormal"/>
        <w:ind w:firstLine="540"/>
        <w:jc w:val="both"/>
      </w:pPr>
      <w:bookmarkStart w:id="1" w:name="P415"/>
      <w:bookmarkEnd w:id="1"/>
      <w:r>
        <w:t>66. В случае если принятие решения по жалобе не входит в компетенцию уполномоченного органа, в течение 3 рабочих дней со дня ее регистрации уполномоченный орган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7D5D7C" w:rsidRDefault="007D5D7C" w:rsidP="007D5D7C">
      <w:pPr>
        <w:pStyle w:val="ConsPlusNormal"/>
        <w:ind w:firstLine="540"/>
        <w:jc w:val="both"/>
      </w:pPr>
      <w:r>
        <w:t>67. Жалоба, поступившая в уполномоченный орган, подлежит рассмотрению уполномоченным на рассмотрение жалоб должностным лицом уполномоченного органа (далее - уполномоченное на рассмотрение жалоб должностное лицо).</w:t>
      </w:r>
    </w:p>
    <w:p w:rsidR="007D5D7C" w:rsidRDefault="007D5D7C" w:rsidP="007D5D7C">
      <w:pPr>
        <w:pStyle w:val="ConsPlusNormal"/>
        <w:ind w:firstLine="540"/>
        <w:jc w:val="both"/>
      </w:pPr>
      <w:r>
        <w:t>68. Уполномоченное на рассмотрение жалоб должностное лицо обеспечивает:</w:t>
      </w:r>
    </w:p>
    <w:p w:rsidR="007D5D7C" w:rsidRDefault="007D5D7C" w:rsidP="007D5D7C">
      <w:pPr>
        <w:pStyle w:val="ConsPlusNormal"/>
        <w:ind w:firstLine="540"/>
        <w:jc w:val="both"/>
      </w:pPr>
      <w:r>
        <w:t>а) прием и рассмотрение жалоб;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б) направление жалоб в уполномоченный на их рассмотрение орган в соответствии с </w:t>
      </w:r>
      <w:hyperlink w:anchor="P415" w:history="1">
        <w:r>
          <w:rPr>
            <w:color w:val="0000FF"/>
          </w:rPr>
          <w:t>пунктом 66</w:t>
        </w:r>
      </w:hyperlink>
      <w:r>
        <w:t xml:space="preserve"> настоящего Регламента.</w:t>
      </w:r>
    </w:p>
    <w:p w:rsidR="007D5D7C" w:rsidRDefault="007D5D7C" w:rsidP="007D5D7C">
      <w:pPr>
        <w:pStyle w:val="ConsPlusNormal"/>
        <w:ind w:firstLine="540"/>
        <w:jc w:val="both"/>
      </w:pPr>
      <w:r>
        <w:t>69. Жалобы на решения, принятые руководителем уполномоченного органа, подаются:</w:t>
      </w:r>
    </w:p>
    <w:p w:rsidR="007D5D7C" w:rsidRDefault="007D5D7C" w:rsidP="007D5D7C">
      <w:pPr>
        <w:pStyle w:val="ConsPlusNormal"/>
        <w:ind w:firstLine="540"/>
        <w:jc w:val="both"/>
      </w:pPr>
      <w:r>
        <w:t>высшему должностному лицу субъекта Российской Федерации;</w:t>
      </w:r>
    </w:p>
    <w:p w:rsidR="007D5D7C" w:rsidRDefault="007D5D7C" w:rsidP="007D5D7C">
      <w:pPr>
        <w:pStyle w:val="ConsPlusNormal"/>
        <w:ind w:firstLine="540"/>
        <w:jc w:val="both"/>
      </w:pPr>
      <w:r>
        <w:t>в Федеральную службу по надзору в сфере образования и науки.</w:t>
      </w:r>
    </w:p>
    <w:p w:rsidR="007D5D7C" w:rsidRDefault="007D5D7C" w:rsidP="007D5D7C">
      <w:pPr>
        <w:pStyle w:val="ConsPlusNormal"/>
        <w:ind w:firstLine="540"/>
        <w:jc w:val="both"/>
      </w:pPr>
      <w:r>
        <w:t>70. Жалоба, поступившая в уполномоченный орган, подлежит регистрации не позднее следующего рабочего дня со дня ее поступления. Жалоба рассматривается в течение пятнадцати рабочих дней со дня ее регистрации, если более короткие сроки рассмотрения жалобы не установлены уполномоченным органом.</w:t>
      </w:r>
    </w:p>
    <w:p w:rsidR="007D5D7C" w:rsidRDefault="007D5D7C" w:rsidP="007D5D7C">
      <w:pPr>
        <w:pStyle w:val="ConsPlusNormal"/>
        <w:ind w:firstLine="540"/>
        <w:jc w:val="both"/>
      </w:pPr>
      <w:r>
        <w:t>В случае обжалования отказа уполномоченного органа, должностного лица уполномоченного органа в приеме документов у заявителя либо в исправлении допущенных опечаток и (или) ошибок или в случае обжалования нарушения установленного срока таких исправлений жалоба рассматривается в течение 5 рабочих дней со дня ее регистрации.</w:t>
      </w:r>
    </w:p>
    <w:p w:rsidR="007D5D7C" w:rsidRDefault="007D5D7C" w:rsidP="007D5D7C">
      <w:pPr>
        <w:pStyle w:val="ConsPlusNormal"/>
        <w:ind w:firstLine="540"/>
        <w:jc w:val="both"/>
      </w:pPr>
      <w:r>
        <w:t>71. Оснований для приостановления рассмотрения жалобы законодательством Российской Федерации не предусмотрено.</w:t>
      </w:r>
    </w:p>
    <w:p w:rsidR="007D5D7C" w:rsidRDefault="007D5D7C" w:rsidP="007D5D7C">
      <w:pPr>
        <w:pStyle w:val="ConsPlusNormal"/>
        <w:ind w:firstLine="540"/>
        <w:jc w:val="both"/>
      </w:pPr>
      <w:bookmarkStart w:id="2" w:name="P426"/>
      <w:bookmarkEnd w:id="2"/>
      <w:r>
        <w:t>72. По результатам рассмотрения жалобы уполномоченный орган принимает одно из следующих решений:</w:t>
      </w:r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t>1) удовлетворяет жалобу, в том числе в форме отмены принятого решения, исправления допущенных уполномоченным органом опечаток и (или)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формах, предусмотренных законодательством Российской Федерации;</w:t>
      </w:r>
      <w:proofErr w:type="gramEnd"/>
    </w:p>
    <w:p w:rsidR="007D5D7C" w:rsidRDefault="007D5D7C" w:rsidP="007D5D7C">
      <w:pPr>
        <w:pStyle w:val="ConsPlusNormal"/>
        <w:ind w:firstLine="540"/>
        <w:jc w:val="both"/>
      </w:pPr>
      <w:r>
        <w:t>2) отказывает в удовлетворении жалобы.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73. При удовлетворении жалобы уполномоченный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указанного в </w:t>
      </w:r>
      <w:hyperlink w:anchor="P426" w:history="1">
        <w:r>
          <w:rPr>
            <w:color w:val="0000FF"/>
          </w:rPr>
          <w:t>пункте 72</w:t>
        </w:r>
      </w:hyperlink>
      <w:r>
        <w:t xml:space="preserve"> настоящего Регламента, если иное не установлено законодательством Российской Федерации.</w:t>
      </w:r>
    </w:p>
    <w:p w:rsidR="007D5D7C" w:rsidRDefault="007D5D7C" w:rsidP="007D5D7C">
      <w:pPr>
        <w:pStyle w:val="ConsPlusNormal"/>
        <w:ind w:firstLine="540"/>
        <w:jc w:val="both"/>
      </w:pPr>
      <w:r>
        <w:t>74. Ответ по результатам рассмотрения жалобы подписывается уполномоченным на рассмотрение жалоб должностным лицом.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75. Ответ по результатам рассмотрения жалобы направляется заявителю не позднее дня, следующего за днем принятия решения, указанного в </w:t>
      </w:r>
      <w:hyperlink w:anchor="P426" w:history="1">
        <w:r>
          <w:rPr>
            <w:color w:val="0000FF"/>
          </w:rPr>
          <w:t>пункте 72</w:t>
        </w:r>
      </w:hyperlink>
      <w:r>
        <w:t xml:space="preserve"> настоящего Регламента, в письменной форме.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По желанию заявителя ответ по результатам рассмотрения жалобы может быть представлен </w:t>
      </w:r>
      <w:r>
        <w:lastRenderedPageBreak/>
        <w:t xml:space="preserve">не позднее дня, следующего за днем принятия решения, указанного в </w:t>
      </w:r>
      <w:hyperlink w:anchor="P426" w:history="1">
        <w:r>
          <w:rPr>
            <w:color w:val="0000FF"/>
          </w:rPr>
          <w:t>пункте 72</w:t>
        </w:r>
      </w:hyperlink>
      <w:r>
        <w:t xml:space="preserve"> Регламента, в форме электронного документа, подписанного электронной подписью уполномоченного на рассмотрение жалоб должностного лица, вид которой установлен законодательством Российской Федерации.</w:t>
      </w:r>
    </w:p>
    <w:p w:rsidR="007D5D7C" w:rsidRDefault="007D5D7C" w:rsidP="007D5D7C">
      <w:pPr>
        <w:pStyle w:val="ConsPlusNormal"/>
        <w:ind w:firstLine="540"/>
        <w:jc w:val="both"/>
      </w:pPr>
      <w:r>
        <w:t>76. В ответе по результатам рассмотрения жалобы указываются:</w:t>
      </w:r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7D5D7C" w:rsidRDefault="007D5D7C" w:rsidP="007D5D7C">
      <w:pPr>
        <w:pStyle w:val="ConsPlusNormal"/>
        <w:ind w:firstLine="540"/>
        <w:jc w:val="both"/>
      </w:pPr>
      <w: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D5D7C" w:rsidRDefault="007D5D7C" w:rsidP="007D5D7C">
      <w:pPr>
        <w:pStyle w:val="ConsPlusNormal"/>
        <w:ind w:firstLine="540"/>
        <w:jc w:val="both"/>
      </w:pPr>
      <w:r>
        <w:t>в) фамилия, имя, отчество (при наличии) или наименование заявителя;</w:t>
      </w:r>
    </w:p>
    <w:p w:rsidR="007D5D7C" w:rsidRDefault="007D5D7C" w:rsidP="007D5D7C">
      <w:pPr>
        <w:pStyle w:val="ConsPlusNormal"/>
        <w:ind w:firstLine="540"/>
        <w:jc w:val="both"/>
      </w:pPr>
      <w:r>
        <w:t>г) основания для принятия решения по жалобе;</w:t>
      </w:r>
    </w:p>
    <w:p w:rsidR="007D5D7C" w:rsidRDefault="007D5D7C" w:rsidP="007D5D7C">
      <w:pPr>
        <w:pStyle w:val="ConsPlusNormal"/>
        <w:ind w:firstLine="540"/>
        <w:jc w:val="both"/>
      </w:pPr>
      <w:r>
        <w:t>д) принятое по жалобе решение;</w:t>
      </w:r>
    </w:p>
    <w:p w:rsidR="007D5D7C" w:rsidRDefault="007D5D7C" w:rsidP="007D5D7C">
      <w:pPr>
        <w:pStyle w:val="ConsPlusNormal"/>
        <w:ind w:firstLine="540"/>
        <w:jc w:val="both"/>
      </w:pPr>
      <w: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7D5D7C" w:rsidRDefault="007D5D7C" w:rsidP="007D5D7C">
      <w:pPr>
        <w:pStyle w:val="ConsPlusNormal"/>
        <w:ind w:firstLine="540"/>
        <w:jc w:val="both"/>
      </w:pPr>
      <w:r>
        <w:t>ж) сведения о порядке обжалования принятого по жалобе решения.</w:t>
      </w:r>
    </w:p>
    <w:p w:rsidR="007D5D7C" w:rsidRDefault="007D5D7C" w:rsidP="007D5D7C">
      <w:pPr>
        <w:pStyle w:val="ConsPlusNormal"/>
        <w:ind w:firstLine="540"/>
        <w:jc w:val="both"/>
      </w:pPr>
      <w:r>
        <w:t>77. Уполномоченный орган отказывает в удовлетворении жалобы в следующих случаях:</w:t>
      </w:r>
    </w:p>
    <w:p w:rsidR="007D5D7C" w:rsidRDefault="007D5D7C" w:rsidP="007D5D7C">
      <w:pPr>
        <w:pStyle w:val="ConsPlusNormal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D5D7C" w:rsidRDefault="007D5D7C" w:rsidP="007D5D7C">
      <w:pPr>
        <w:pStyle w:val="ConsPlusNormal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D5D7C" w:rsidRDefault="007D5D7C" w:rsidP="007D5D7C">
      <w:pPr>
        <w:pStyle w:val="ConsPlusNormal"/>
        <w:ind w:firstLine="540"/>
        <w:jc w:val="both"/>
      </w:pPr>
      <w:r>
        <w:t>в) наличие решения по жалобе, принятого ранее в отношении того же заявителя и по тому же предмету жалобы.</w:t>
      </w:r>
    </w:p>
    <w:p w:rsidR="007D5D7C" w:rsidRDefault="007D5D7C" w:rsidP="007D5D7C">
      <w:pPr>
        <w:pStyle w:val="ConsPlusNormal"/>
        <w:ind w:firstLine="540"/>
        <w:jc w:val="both"/>
      </w:pPr>
      <w:r>
        <w:t>78. Уполномоченный орган вправе оставить жалобу без ответа в следующих случаях:</w:t>
      </w:r>
    </w:p>
    <w:p w:rsidR="007D5D7C" w:rsidRDefault="007D5D7C" w:rsidP="007D5D7C">
      <w:pPr>
        <w:pStyle w:val="ConsPlusNormal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D5D7C" w:rsidRDefault="007D5D7C" w:rsidP="007D5D7C">
      <w:pPr>
        <w:pStyle w:val="ConsPlusNormal"/>
        <w:ind w:firstLine="540"/>
        <w:jc w:val="both"/>
      </w:pPr>
      <w: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D5D7C" w:rsidRDefault="007D5D7C" w:rsidP="007D5D7C">
      <w:pPr>
        <w:pStyle w:val="ConsPlusNormal"/>
        <w:ind w:firstLine="540"/>
        <w:jc w:val="both"/>
      </w:pPr>
      <w:r>
        <w:t>79. Заявитель имеет право обжаловать решение уполномоченного органа по жалобе в досудебном (внесудебном) порядке.</w:t>
      </w:r>
    </w:p>
    <w:p w:rsidR="007D5D7C" w:rsidRDefault="007D5D7C" w:rsidP="007D5D7C">
      <w:pPr>
        <w:pStyle w:val="ConsPlusNormal"/>
        <w:ind w:firstLine="540"/>
        <w:jc w:val="both"/>
      </w:pPr>
      <w:r>
        <w:t>Обжалование решения уполномоченного органа по жалобе (далее - обжалование) подается непосредственно руководителю уполномоченного органа.</w:t>
      </w:r>
    </w:p>
    <w:p w:rsidR="007D5D7C" w:rsidRDefault="007D5D7C" w:rsidP="007D5D7C">
      <w:pPr>
        <w:pStyle w:val="ConsPlusNormal"/>
        <w:ind w:firstLine="540"/>
        <w:jc w:val="both"/>
      </w:pPr>
      <w:r>
        <w:t>Подача и рассмотрение обжалования осуществляются в порядке и в сроки, предусмотренные настоящим разделом при подаче и рассмотрении жалобы, при этом обжалование рассматривается непосредственно руководителем уполномоченного органа.</w:t>
      </w:r>
    </w:p>
    <w:p w:rsidR="007D5D7C" w:rsidRDefault="007D5D7C" w:rsidP="007D5D7C">
      <w:pPr>
        <w:pStyle w:val="ConsPlusNormal"/>
        <w:ind w:firstLine="540"/>
        <w:jc w:val="both"/>
      </w:pPr>
      <w:r>
        <w:t>По результатам рассмотрения обжалования руководитель уполномоченного органа принимает одно из следующих решений:</w:t>
      </w:r>
    </w:p>
    <w:p w:rsidR="007D5D7C" w:rsidRDefault="007D5D7C" w:rsidP="007D5D7C">
      <w:pPr>
        <w:pStyle w:val="ConsPlusNormal"/>
        <w:ind w:firstLine="540"/>
        <w:jc w:val="both"/>
      </w:pPr>
      <w:r>
        <w:t>удовлетворяет жалобу;</w:t>
      </w:r>
    </w:p>
    <w:p w:rsidR="007D5D7C" w:rsidRDefault="007D5D7C" w:rsidP="007D5D7C">
      <w:pPr>
        <w:pStyle w:val="ConsPlusNormal"/>
        <w:ind w:firstLine="540"/>
        <w:jc w:val="both"/>
      </w:pPr>
      <w:r>
        <w:t>отказывает в удовлетворении жалобы.</w:t>
      </w:r>
    </w:p>
    <w:p w:rsidR="007D5D7C" w:rsidRDefault="007D5D7C" w:rsidP="007D5D7C">
      <w:pPr>
        <w:pStyle w:val="ConsPlusNormal"/>
        <w:ind w:firstLine="540"/>
        <w:jc w:val="both"/>
      </w:pPr>
      <w:r>
        <w:t>80. Решение по жалобе, принятое руководителем уполномоченного органа, может быть обжаловано в судебном порядке.</w:t>
      </w:r>
    </w:p>
    <w:p w:rsidR="007D5D7C" w:rsidRDefault="007D5D7C" w:rsidP="007D5D7C">
      <w:pPr>
        <w:pStyle w:val="ConsPlusNormal"/>
        <w:ind w:firstLine="540"/>
        <w:jc w:val="both"/>
      </w:pPr>
      <w:r>
        <w:t>81. Заявитель имеет право на получение информации и документов, необходимых для обоснования и рассмотрения жалобы.</w:t>
      </w:r>
    </w:p>
    <w:p w:rsidR="007D5D7C" w:rsidRDefault="007D5D7C" w:rsidP="007D5D7C">
      <w:pPr>
        <w:pStyle w:val="ConsPlusNormal"/>
        <w:ind w:firstLine="540"/>
        <w:jc w:val="both"/>
      </w:pPr>
      <w:r>
        <w:t>82. Порядок подачи и рассмотрения жалобы размещается на информационных стендах в уполномоченном органе, на официальном сайте уполномоченного органа, порталах государственных и муниципальных услуг.</w:t>
      </w:r>
    </w:p>
    <w:p w:rsidR="007D5D7C" w:rsidRDefault="007D5D7C" w:rsidP="007D5D7C">
      <w:pPr>
        <w:pStyle w:val="ConsPlusNormal"/>
        <w:ind w:firstLine="540"/>
        <w:jc w:val="both"/>
      </w:pPr>
      <w:r>
        <w:t xml:space="preserve">83.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6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 &lt;1&gt;.</w:t>
      </w:r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t>--------------------------------</w:t>
      </w:r>
      <w:proofErr w:type="gramEnd"/>
    </w:p>
    <w:p w:rsidR="007D5D7C" w:rsidRDefault="007D5D7C" w:rsidP="007D5D7C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7" w:history="1">
        <w:r>
          <w:rPr>
            <w:color w:val="0000FF"/>
          </w:rPr>
          <w:t>Пункт 13</w:t>
        </w:r>
      </w:hyperlink>
      <w:r>
        <w:t xml:space="preserve"> Правил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>
        <w:lastRenderedPageBreak/>
        <w:t>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 августа 2012 г. N 840 (Собрание законодательства Российской Федерации, 2012, N 35, ст. 4829).</w:t>
      </w:r>
      <w:proofErr w:type="gramEnd"/>
    </w:p>
    <w:p w:rsidR="007D5D7C" w:rsidRDefault="007D5D7C" w:rsidP="007D5D7C">
      <w:pPr>
        <w:pStyle w:val="ConsPlusNormal"/>
        <w:jc w:val="both"/>
      </w:pPr>
    </w:p>
    <w:p w:rsidR="00F20E55" w:rsidRDefault="00F20E55">
      <w:bookmarkStart w:id="3" w:name="_GoBack"/>
      <w:bookmarkEnd w:id="3"/>
    </w:p>
    <w:sectPr w:rsidR="00F2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D7C"/>
    <w:rsid w:val="007D5D7C"/>
    <w:rsid w:val="00F2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F146DA5AA62317F416408729F1F226F73329C127999950DF355863A3DF5DC6C93F8228975F2B24aCyD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F146DA5AA62317F416408729F1F226F73223C02B9F9950DF355863A3DF5DC6C93F822A945Da2yCJ" TargetMode="External"/><Relationship Id="rId5" Type="http://schemas.openxmlformats.org/officeDocument/2006/relationships/hyperlink" Target="consultantplus://offline/ref=3CF146DA5AA62317F416408729F1F226F73221C32A9A9950DF355863A3DF5DC6C93F8228975F2B27aCy5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</dc:creator>
  <cp:lastModifiedBy>Меркулова</cp:lastModifiedBy>
  <cp:revision>1</cp:revision>
  <dcterms:created xsi:type="dcterms:W3CDTF">2017-03-03T08:39:00Z</dcterms:created>
  <dcterms:modified xsi:type="dcterms:W3CDTF">2017-03-03T08:40:00Z</dcterms:modified>
</cp:coreProperties>
</file>